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906" w:rsidRDefault="00131906" w:rsidP="00131906">
      <w:pPr>
        <w:pStyle w:val="a4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323DB7" w:rsidRPr="00131906" w:rsidRDefault="00323DB7" w:rsidP="00131906">
      <w:pPr>
        <w:pStyle w:val="a4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131906">
        <w:rPr>
          <w:rFonts w:ascii="Times New Roman" w:hAnsi="Times New Roman" w:cs="Times New Roman"/>
          <w:b/>
          <w:sz w:val="32"/>
          <w:szCs w:val="32"/>
          <w:lang w:eastAsia="ru-RU"/>
        </w:rPr>
        <w:t>Историческая справка</w:t>
      </w:r>
    </w:p>
    <w:p w:rsidR="00131906" w:rsidRDefault="00131906" w:rsidP="00131906">
      <w:pPr>
        <w:pStyle w:val="a4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</w:p>
    <w:p w:rsidR="00131906" w:rsidRDefault="00323DB7" w:rsidP="00131906">
      <w:pPr>
        <w:pStyle w:val="a4"/>
        <w:ind w:firstLine="708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131906">
        <w:rPr>
          <w:rFonts w:ascii="Times New Roman" w:hAnsi="Times New Roman" w:cs="Times New Roman"/>
          <w:sz w:val="32"/>
          <w:szCs w:val="32"/>
          <w:lang w:eastAsia="ru-RU"/>
        </w:rPr>
        <w:t xml:space="preserve">Интегрирование берет свое начало ещё в древнем Египте примерно с 1800 года </w:t>
      </w:r>
      <w:proofErr w:type="gramStart"/>
      <w:r w:rsidRPr="00131906">
        <w:rPr>
          <w:rFonts w:ascii="Times New Roman" w:hAnsi="Times New Roman" w:cs="Times New Roman"/>
          <w:sz w:val="32"/>
          <w:szCs w:val="32"/>
          <w:lang w:eastAsia="ru-RU"/>
        </w:rPr>
        <w:t>до</w:t>
      </w:r>
      <w:proofErr w:type="gramEnd"/>
      <w:r w:rsidRPr="00131906">
        <w:rPr>
          <w:rFonts w:ascii="Times New Roman" w:hAnsi="Times New Roman" w:cs="Times New Roman"/>
          <w:sz w:val="32"/>
          <w:szCs w:val="32"/>
          <w:lang w:eastAsia="ru-RU"/>
        </w:rPr>
        <w:t xml:space="preserve"> н. э., </w:t>
      </w:r>
      <w:proofErr w:type="gramStart"/>
      <w:r w:rsidRPr="00131906">
        <w:rPr>
          <w:rFonts w:ascii="Times New Roman" w:hAnsi="Times New Roman" w:cs="Times New Roman"/>
          <w:sz w:val="32"/>
          <w:szCs w:val="32"/>
          <w:lang w:eastAsia="ru-RU"/>
        </w:rPr>
        <w:t>о</w:t>
      </w:r>
      <w:proofErr w:type="gramEnd"/>
      <w:r w:rsidRPr="00131906">
        <w:rPr>
          <w:rFonts w:ascii="Times New Roman" w:hAnsi="Times New Roman" w:cs="Times New Roman"/>
          <w:sz w:val="32"/>
          <w:szCs w:val="32"/>
          <w:lang w:eastAsia="ru-RU"/>
        </w:rPr>
        <w:t xml:space="preserve"> чем свидетельствует Московский математический папирус (или математический папирус Голенищева). </w:t>
      </w:r>
    </w:p>
    <w:p w:rsidR="00131906" w:rsidRDefault="00323DB7" w:rsidP="00131906">
      <w:pPr>
        <w:pStyle w:val="a4"/>
        <w:ind w:firstLine="708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proofErr w:type="gramStart"/>
      <w:r w:rsidRPr="00131906">
        <w:rPr>
          <w:rFonts w:ascii="Times New Roman" w:hAnsi="Times New Roman" w:cs="Times New Roman"/>
          <w:sz w:val="32"/>
          <w:szCs w:val="32"/>
          <w:lang w:eastAsia="ru-RU"/>
        </w:rPr>
        <w:t xml:space="preserve">Первым известным методом для расчёта интегралов является метод для исследования площади или объёма криволинейных фигур - метод исчерпывания </w:t>
      </w:r>
      <w:proofErr w:type="spellStart"/>
      <w:r w:rsidRPr="00131906">
        <w:rPr>
          <w:rFonts w:ascii="Times New Roman" w:hAnsi="Times New Roman" w:cs="Times New Roman"/>
          <w:sz w:val="32"/>
          <w:szCs w:val="32"/>
          <w:lang w:eastAsia="ru-RU"/>
        </w:rPr>
        <w:t>Евдокса</w:t>
      </w:r>
      <w:proofErr w:type="spellEnd"/>
      <w:r w:rsidRPr="00131906">
        <w:rPr>
          <w:rFonts w:ascii="Times New Roman" w:hAnsi="Times New Roman" w:cs="Times New Roman"/>
          <w:sz w:val="32"/>
          <w:szCs w:val="32"/>
          <w:lang w:eastAsia="ru-RU"/>
        </w:rPr>
        <w:t xml:space="preserve"> (</w:t>
      </w:r>
      <w:proofErr w:type="spellStart"/>
      <w:r w:rsidRPr="00131906">
        <w:rPr>
          <w:rFonts w:ascii="Times New Roman" w:hAnsi="Times New Roman" w:cs="Times New Roman"/>
          <w:sz w:val="32"/>
          <w:szCs w:val="32"/>
          <w:lang w:eastAsia="ru-RU"/>
        </w:rPr>
        <w:t>Евдокс</w:t>
      </w:r>
      <w:proofErr w:type="spellEnd"/>
      <w:r w:rsidRPr="00131906">
        <w:rPr>
          <w:rFonts w:ascii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31906">
        <w:rPr>
          <w:rFonts w:ascii="Times New Roman" w:hAnsi="Times New Roman" w:cs="Times New Roman"/>
          <w:sz w:val="32"/>
          <w:szCs w:val="32"/>
          <w:lang w:eastAsia="ru-RU"/>
        </w:rPr>
        <w:t>Книдский</w:t>
      </w:r>
      <w:proofErr w:type="spellEnd"/>
      <w:r w:rsidRPr="00131906">
        <w:rPr>
          <w:rFonts w:ascii="Times New Roman" w:hAnsi="Times New Roman" w:cs="Times New Roman"/>
          <w:sz w:val="32"/>
          <w:szCs w:val="32"/>
          <w:lang w:eastAsia="ru-RU"/>
        </w:rPr>
        <w:t xml:space="preserve"> (</w:t>
      </w:r>
      <w:proofErr w:type="spellStart"/>
      <w:r w:rsidRPr="00131906">
        <w:rPr>
          <w:rFonts w:ascii="Times New Roman" w:hAnsi="Times New Roman" w:cs="Times New Roman"/>
          <w:sz w:val="32"/>
          <w:szCs w:val="32"/>
          <w:lang w:eastAsia="ru-RU"/>
        </w:rPr>
        <w:t>ок</w:t>
      </w:r>
      <w:proofErr w:type="spellEnd"/>
      <w:r w:rsidRPr="00131906">
        <w:rPr>
          <w:rFonts w:ascii="Times New Roman" w:hAnsi="Times New Roman" w:cs="Times New Roman"/>
          <w:sz w:val="32"/>
          <w:szCs w:val="32"/>
          <w:lang w:eastAsia="ru-RU"/>
        </w:rPr>
        <w:t xml:space="preserve">. 408 г. до н.э. - </w:t>
      </w:r>
      <w:proofErr w:type="spellStart"/>
      <w:r w:rsidRPr="00131906">
        <w:rPr>
          <w:rFonts w:ascii="Times New Roman" w:hAnsi="Times New Roman" w:cs="Times New Roman"/>
          <w:sz w:val="32"/>
          <w:szCs w:val="32"/>
          <w:lang w:eastAsia="ru-RU"/>
        </w:rPr>
        <w:t>ок</w:t>
      </w:r>
      <w:proofErr w:type="spellEnd"/>
      <w:r w:rsidRPr="00131906">
        <w:rPr>
          <w:rFonts w:ascii="Times New Roman" w:hAnsi="Times New Roman" w:cs="Times New Roman"/>
          <w:sz w:val="32"/>
          <w:szCs w:val="32"/>
          <w:lang w:eastAsia="ru-RU"/>
        </w:rPr>
        <w:t>. 355 г. до н.э.) - древнегреческий математик, механик и астроном), который был предложен примерно в 370 до н. э. Суть этого метода заключается в следующем: фигура, площадь или объем которой пытались найти, разбивалась</w:t>
      </w:r>
      <w:proofErr w:type="gramEnd"/>
      <w:r w:rsidRPr="00131906">
        <w:rPr>
          <w:rFonts w:ascii="Times New Roman" w:hAnsi="Times New Roman" w:cs="Times New Roman"/>
          <w:sz w:val="32"/>
          <w:szCs w:val="32"/>
          <w:lang w:eastAsia="ru-RU"/>
        </w:rPr>
        <w:t xml:space="preserve"> на бесконечное множество частей, для которых площадь или объём уже </w:t>
      </w:r>
      <w:proofErr w:type="gramStart"/>
      <w:r w:rsidRPr="00131906">
        <w:rPr>
          <w:rFonts w:ascii="Times New Roman" w:hAnsi="Times New Roman" w:cs="Times New Roman"/>
          <w:sz w:val="32"/>
          <w:szCs w:val="32"/>
          <w:lang w:eastAsia="ru-RU"/>
        </w:rPr>
        <w:t>известны</w:t>
      </w:r>
      <w:proofErr w:type="gramEnd"/>
      <w:r w:rsidRPr="00131906">
        <w:rPr>
          <w:rFonts w:ascii="Times New Roman" w:hAnsi="Times New Roman" w:cs="Times New Roman"/>
          <w:sz w:val="32"/>
          <w:szCs w:val="32"/>
          <w:lang w:eastAsia="ru-RU"/>
        </w:rPr>
        <w:t>.</w:t>
      </w:r>
    </w:p>
    <w:p w:rsidR="00131906" w:rsidRDefault="00323DB7" w:rsidP="00131906">
      <w:pPr>
        <w:pStyle w:val="a4"/>
        <w:ind w:firstLine="708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131906">
        <w:rPr>
          <w:rFonts w:ascii="Times New Roman" w:hAnsi="Times New Roman" w:cs="Times New Roman"/>
          <w:sz w:val="32"/>
          <w:szCs w:val="32"/>
          <w:lang w:eastAsia="ru-RU"/>
        </w:rPr>
        <w:t xml:space="preserve"> Этот метод получил свое дальнейшее развитие в работах древнегреческого математика, физика и инженера Архимеда (287 </w:t>
      </w:r>
      <w:proofErr w:type="gramStart"/>
      <w:r w:rsidRPr="00131906">
        <w:rPr>
          <w:rFonts w:ascii="Times New Roman" w:hAnsi="Times New Roman" w:cs="Times New Roman"/>
          <w:sz w:val="32"/>
          <w:szCs w:val="32"/>
          <w:lang w:eastAsia="ru-RU"/>
        </w:rPr>
        <w:t>до</w:t>
      </w:r>
      <w:proofErr w:type="gramEnd"/>
      <w:r w:rsidRPr="00131906">
        <w:rPr>
          <w:rFonts w:ascii="Times New Roman" w:hAnsi="Times New Roman" w:cs="Times New Roman"/>
          <w:sz w:val="32"/>
          <w:szCs w:val="32"/>
          <w:lang w:eastAsia="ru-RU"/>
        </w:rPr>
        <w:t xml:space="preserve"> н.э. - 212 </w:t>
      </w:r>
      <w:proofErr w:type="gramStart"/>
      <w:r w:rsidRPr="00131906">
        <w:rPr>
          <w:rFonts w:ascii="Times New Roman" w:hAnsi="Times New Roman" w:cs="Times New Roman"/>
          <w:sz w:val="32"/>
          <w:szCs w:val="32"/>
          <w:lang w:eastAsia="ru-RU"/>
        </w:rPr>
        <w:t>до</w:t>
      </w:r>
      <w:proofErr w:type="gramEnd"/>
      <w:r w:rsidRPr="00131906">
        <w:rPr>
          <w:rFonts w:ascii="Times New Roman" w:hAnsi="Times New Roman" w:cs="Times New Roman"/>
          <w:sz w:val="32"/>
          <w:szCs w:val="32"/>
          <w:lang w:eastAsia="ru-RU"/>
        </w:rPr>
        <w:t xml:space="preserve"> н.э.) для расчёта площадей парабол и приближенного расчёта площади круга. </w:t>
      </w:r>
    </w:p>
    <w:p w:rsidR="00323DB7" w:rsidRPr="00131906" w:rsidRDefault="00323DB7" w:rsidP="00131906">
      <w:pPr>
        <w:pStyle w:val="a4"/>
        <w:ind w:firstLine="708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131906">
        <w:rPr>
          <w:rFonts w:ascii="Times New Roman" w:hAnsi="Times New Roman" w:cs="Times New Roman"/>
          <w:sz w:val="32"/>
          <w:szCs w:val="32"/>
          <w:lang w:eastAsia="ru-RU"/>
        </w:rPr>
        <w:t xml:space="preserve">Аналогичные методы были разработаны в Китае в третьем веке нашей эры китайским математиком </w:t>
      </w:r>
      <w:proofErr w:type="spellStart"/>
      <w:r w:rsidRPr="00131906">
        <w:rPr>
          <w:rFonts w:ascii="Times New Roman" w:hAnsi="Times New Roman" w:cs="Times New Roman"/>
          <w:sz w:val="32"/>
          <w:szCs w:val="32"/>
          <w:lang w:eastAsia="ru-RU"/>
        </w:rPr>
        <w:t>Лю</w:t>
      </w:r>
      <w:proofErr w:type="spellEnd"/>
      <w:r w:rsidRPr="00131906">
        <w:rPr>
          <w:rFonts w:ascii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31906">
        <w:rPr>
          <w:rFonts w:ascii="Times New Roman" w:hAnsi="Times New Roman" w:cs="Times New Roman"/>
          <w:sz w:val="32"/>
          <w:szCs w:val="32"/>
          <w:lang w:eastAsia="ru-RU"/>
        </w:rPr>
        <w:t>Хуэйем</w:t>
      </w:r>
      <w:proofErr w:type="spellEnd"/>
      <w:r w:rsidRPr="00131906">
        <w:rPr>
          <w:rFonts w:ascii="Times New Roman" w:hAnsi="Times New Roman" w:cs="Times New Roman"/>
          <w:sz w:val="32"/>
          <w:szCs w:val="32"/>
          <w:lang w:eastAsia="ru-RU"/>
        </w:rPr>
        <w:t xml:space="preserve"> (</w:t>
      </w:r>
      <w:proofErr w:type="spellStart"/>
      <w:r w:rsidRPr="00131906">
        <w:rPr>
          <w:rFonts w:ascii="Times New Roman" w:hAnsi="Times New Roman" w:cs="Times New Roman"/>
          <w:sz w:val="32"/>
          <w:szCs w:val="32"/>
          <w:lang w:eastAsia="ru-RU"/>
        </w:rPr>
        <w:t>ок</w:t>
      </w:r>
      <w:proofErr w:type="spellEnd"/>
      <w:r w:rsidRPr="00131906">
        <w:rPr>
          <w:rFonts w:ascii="Times New Roman" w:hAnsi="Times New Roman" w:cs="Times New Roman"/>
          <w:sz w:val="32"/>
          <w:szCs w:val="32"/>
          <w:lang w:eastAsia="ru-RU"/>
        </w:rPr>
        <w:t xml:space="preserve">. 220 - </w:t>
      </w:r>
      <w:proofErr w:type="spellStart"/>
      <w:r w:rsidRPr="00131906">
        <w:rPr>
          <w:rFonts w:ascii="Times New Roman" w:hAnsi="Times New Roman" w:cs="Times New Roman"/>
          <w:sz w:val="32"/>
          <w:szCs w:val="32"/>
          <w:lang w:eastAsia="ru-RU"/>
        </w:rPr>
        <w:t>ок</w:t>
      </w:r>
      <w:proofErr w:type="spellEnd"/>
      <w:r w:rsidRPr="00131906">
        <w:rPr>
          <w:rFonts w:ascii="Times New Roman" w:hAnsi="Times New Roman" w:cs="Times New Roman"/>
          <w:sz w:val="32"/>
          <w:szCs w:val="32"/>
          <w:lang w:eastAsia="ru-RU"/>
        </w:rPr>
        <w:t xml:space="preserve">. 280), который с их помощью находил площадь круга. Для нахождения объёма шара этот метод использовали китайский математик, астроном, механик, писатель </w:t>
      </w:r>
      <w:proofErr w:type="spellStart"/>
      <w:r w:rsidRPr="00131906">
        <w:rPr>
          <w:rFonts w:ascii="Times New Roman" w:hAnsi="Times New Roman" w:cs="Times New Roman"/>
          <w:sz w:val="32"/>
          <w:szCs w:val="32"/>
          <w:lang w:eastAsia="ru-RU"/>
        </w:rPr>
        <w:t>Цзу</w:t>
      </w:r>
      <w:proofErr w:type="spellEnd"/>
      <w:r w:rsidRPr="00131906">
        <w:rPr>
          <w:rFonts w:ascii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31906">
        <w:rPr>
          <w:rFonts w:ascii="Times New Roman" w:hAnsi="Times New Roman" w:cs="Times New Roman"/>
          <w:sz w:val="32"/>
          <w:szCs w:val="32"/>
          <w:lang w:eastAsia="ru-RU"/>
        </w:rPr>
        <w:t>Чунчжи</w:t>
      </w:r>
      <w:proofErr w:type="spellEnd"/>
      <w:r w:rsidRPr="00131906">
        <w:rPr>
          <w:rFonts w:ascii="Times New Roman" w:hAnsi="Times New Roman" w:cs="Times New Roman"/>
          <w:sz w:val="32"/>
          <w:szCs w:val="32"/>
          <w:lang w:eastAsia="ru-RU"/>
        </w:rPr>
        <w:t xml:space="preserve"> (429 - 500) вместе со своим сыном, также математиком и астрономом, правителем области и государственным казначеем, </w:t>
      </w:r>
      <w:proofErr w:type="spellStart"/>
      <w:r w:rsidRPr="00131906">
        <w:rPr>
          <w:rFonts w:ascii="Times New Roman" w:hAnsi="Times New Roman" w:cs="Times New Roman"/>
          <w:sz w:val="32"/>
          <w:szCs w:val="32"/>
          <w:lang w:eastAsia="ru-RU"/>
        </w:rPr>
        <w:t>Цзу</w:t>
      </w:r>
      <w:proofErr w:type="spellEnd"/>
      <w:r w:rsidRPr="00131906">
        <w:rPr>
          <w:rFonts w:ascii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31906">
        <w:rPr>
          <w:rFonts w:ascii="Times New Roman" w:hAnsi="Times New Roman" w:cs="Times New Roman"/>
          <w:sz w:val="32"/>
          <w:szCs w:val="32"/>
          <w:lang w:eastAsia="ru-RU"/>
        </w:rPr>
        <w:t>Гэном</w:t>
      </w:r>
      <w:proofErr w:type="spellEnd"/>
      <w:r w:rsidRPr="00131906">
        <w:rPr>
          <w:rFonts w:ascii="Times New Roman" w:hAnsi="Times New Roman" w:cs="Times New Roman"/>
          <w:sz w:val="32"/>
          <w:szCs w:val="32"/>
          <w:lang w:eastAsia="ru-RU"/>
        </w:rPr>
        <w:t>.</w:t>
      </w:r>
    </w:p>
    <w:p w:rsidR="00323DB7" w:rsidRPr="00131906" w:rsidRDefault="00323DB7" w:rsidP="00131906">
      <w:pPr>
        <w:pStyle w:val="a4"/>
        <w:ind w:firstLine="708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131906">
        <w:rPr>
          <w:rFonts w:ascii="Times New Roman" w:hAnsi="Times New Roman" w:cs="Times New Roman"/>
          <w:sz w:val="32"/>
          <w:szCs w:val="32"/>
          <w:lang w:eastAsia="ru-RU"/>
        </w:rPr>
        <w:t xml:space="preserve">Далее большой шаг вперед в развитии интегрального исчисления был предпринят в 11 веке в Ираке арабским ученым-универсалом, математиком, механиком, физиком и астрономом Абу Али аль-Хасан ибн аль-Хасан ибн </w:t>
      </w:r>
      <w:proofErr w:type="spellStart"/>
      <w:r w:rsidRPr="00131906">
        <w:rPr>
          <w:rFonts w:ascii="Times New Roman" w:hAnsi="Times New Roman" w:cs="Times New Roman"/>
          <w:sz w:val="32"/>
          <w:szCs w:val="32"/>
          <w:lang w:eastAsia="ru-RU"/>
        </w:rPr>
        <w:t>аль-Хайсам</w:t>
      </w:r>
      <w:proofErr w:type="spellEnd"/>
      <w:r w:rsidRPr="00131906">
        <w:rPr>
          <w:rFonts w:ascii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31906">
        <w:rPr>
          <w:rFonts w:ascii="Times New Roman" w:hAnsi="Times New Roman" w:cs="Times New Roman"/>
          <w:sz w:val="32"/>
          <w:szCs w:val="32"/>
          <w:lang w:eastAsia="ru-RU"/>
        </w:rPr>
        <w:t>аль-Басри</w:t>
      </w:r>
      <w:proofErr w:type="spellEnd"/>
      <w:r w:rsidRPr="00131906">
        <w:rPr>
          <w:rFonts w:ascii="Times New Roman" w:hAnsi="Times New Roman" w:cs="Times New Roman"/>
          <w:sz w:val="32"/>
          <w:szCs w:val="32"/>
          <w:lang w:eastAsia="ru-RU"/>
        </w:rPr>
        <w:t xml:space="preserve"> (965-1039) (или</w:t>
      </w:r>
      <w:proofErr w:type="gramStart"/>
      <w:r w:rsidRPr="00131906">
        <w:rPr>
          <w:rFonts w:ascii="Times New Roman" w:hAnsi="Times New Roman" w:cs="Times New Roman"/>
          <w:sz w:val="32"/>
          <w:szCs w:val="32"/>
          <w:lang w:eastAsia="ru-RU"/>
        </w:rPr>
        <w:t xml:space="preserve"> И</w:t>
      </w:r>
      <w:proofErr w:type="gramEnd"/>
      <w:r w:rsidRPr="00131906">
        <w:rPr>
          <w:rFonts w:ascii="Times New Roman" w:hAnsi="Times New Roman" w:cs="Times New Roman"/>
          <w:sz w:val="32"/>
          <w:szCs w:val="32"/>
          <w:lang w:eastAsia="ru-RU"/>
        </w:rPr>
        <w:t xml:space="preserve">бн </w:t>
      </w:r>
      <w:proofErr w:type="spellStart"/>
      <w:r w:rsidRPr="00131906">
        <w:rPr>
          <w:rFonts w:ascii="Times New Roman" w:hAnsi="Times New Roman" w:cs="Times New Roman"/>
          <w:sz w:val="32"/>
          <w:szCs w:val="32"/>
          <w:lang w:eastAsia="ru-RU"/>
        </w:rPr>
        <w:t>ал-Хайсамом</w:t>
      </w:r>
      <w:proofErr w:type="spellEnd"/>
      <w:r w:rsidRPr="00131906">
        <w:rPr>
          <w:rFonts w:ascii="Times New Roman" w:hAnsi="Times New Roman" w:cs="Times New Roman"/>
          <w:sz w:val="32"/>
          <w:szCs w:val="32"/>
          <w:lang w:eastAsia="ru-RU"/>
        </w:rPr>
        <w:t xml:space="preserve">, в Европе известном как </w:t>
      </w:r>
      <w:proofErr w:type="spellStart"/>
      <w:r w:rsidRPr="00131906">
        <w:rPr>
          <w:rFonts w:ascii="Times New Roman" w:hAnsi="Times New Roman" w:cs="Times New Roman"/>
          <w:sz w:val="32"/>
          <w:szCs w:val="32"/>
          <w:lang w:eastAsia="ru-RU"/>
        </w:rPr>
        <w:t>Alhazen</w:t>
      </w:r>
      <w:proofErr w:type="spellEnd"/>
      <w:r w:rsidRPr="00131906">
        <w:rPr>
          <w:rFonts w:ascii="Times New Roman" w:hAnsi="Times New Roman" w:cs="Times New Roman"/>
          <w:sz w:val="32"/>
          <w:szCs w:val="32"/>
          <w:lang w:eastAsia="ru-RU"/>
        </w:rPr>
        <w:t>), который в своей работе "Об измерении параболического тела" приводит формулы для суммы последовательных квадратов, кубов и четвёртых степеней, и ряд других формул для сумм рядов. С помощью этих формул он проводит вычисление, равносильное вычислению определённого интеграла:</w:t>
      </w:r>
    </w:p>
    <w:p w:rsidR="00323DB7" w:rsidRPr="00131906" w:rsidRDefault="00323DB7" w:rsidP="00131906">
      <w:pPr>
        <w:pStyle w:val="a4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131906">
        <w:rPr>
          <w:rFonts w:ascii="Times New Roman" w:hAnsi="Times New Roman" w:cs="Times New Roman"/>
          <w:sz w:val="32"/>
          <w:szCs w:val="32"/>
          <w:lang w:eastAsia="ru-RU"/>
        </w:rPr>
        <w:t>∫a0x−−√dx∫0axdx</w:t>
      </w:r>
    </w:p>
    <w:p w:rsidR="00323DB7" w:rsidRPr="00131906" w:rsidRDefault="00323DB7" w:rsidP="00131906">
      <w:pPr>
        <w:pStyle w:val="a4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131906">
        <w:rPr>
          <w:rFonts w:ascii="Times New Roman" w:hAnsi="Times New Roman" w:cs="Times New Roman"/>
          <w:sz w:val="32"/>
          <w:szCs w:val="32"/>
          <w:lang w:eastAsia="ru-RU"/>
        </w:rPr>
        <w:t>Используя математическую индукцию, он смог обобщить свои результаты для интегралов от многочленов до четвёртой степени. Таким образом, он был близок к поиску общей формулы для интегралов от полиномов не выше четвёртой степени.</w:t>
      </w:r>
    </w:p>
    <w:p w:rsidR="00131906" w:rsidRDefault="00131906" w:rsidP="00131906">
      <w:pPr>
        <w:pStyle w:val="a4"/>
        <w:ind w:firstLine="708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</w:p>
    <w:p w:rsidR="00131906" w:rsidRDefault="00323DB7" w:rsidP="00131906">
      <w:pPr>
        <w:pStyle w:val="a4"/>
        <w:ind w:firstLine="708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131906">
        <w:rPr>
          <w:rFonts w:ascii="Times New Roman" w:hAnsi="Times New Roman" w:cs="Times New Roman"/>
          <w:sz w:val="32"/>
          <w:szCs w:val="32"/>
          <w:lang w:eastAsia="ru-RU"/>
        </w:rPr>
        <w:t xml:space="preserve">Следующий значительный толчок в исчислении интегралов состоялся лишь в 16 веке в работах итальянского математика </w:t>
      </w:r>
      <w:proofErr w:type="spellStart"/>
      <w:r w:rsidRPr="00131906">
        <w:rPr>
          <w:rFonts w:ascii="Times New Roman" w:hAnsi="Times New Roman" w:cs="Times New Roman"/>
          <w:sz w:val="32"/>
          <w:szCs w:val="32"/>
          <w:lang w:eastAsia="ru-RU"/>
        </w:rPr>
        <w:t>Бонавентура</w:t>
      </w:r>
      <w:proofErr w:type="spellEnd"/>
      <w:r w:rsidRPr="00131906">
        <w:rPr>
          <w:rFonts w:ascii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31906">
        <w:rPr>
          <w:rFonts w:ascii="Times New Roman" w:hAnsi="Times New Roman" w:cs="Times New Roman"/>
          <w:sz w:val="32"/>
          <w:szCs w:val="32"/>
          <w:lang w:eastAsia="ru-RU"/>
        </w:rPr>
        <w:t>Франческо</w:t>
      </w:r>
      <w:proofErr w:type="spellEnd"/>
      <w:r w:rsidRPr="00131906">
        <w:rPr>
          <w:rFonts w:ascii="Times New Roman" w:hAnsi="Times New Roman" w:cs="Times New Roman"/>
          <w:sz w:val="32"/>
          <w:szCs w:val="32"/>
          <w:lang w:eastAsia="ru-RU"/>
        </w:rPr>
        <w:t xml:space="preserve"> Кавальери (1598 - 1647), в которых описывался предложенный им метод неделимых, а также в работах французского математика Пьера де Ферма (1601 - 1665). Этими учеными были заложены основы современного интегрального исчисления. </w:t>
      </w:r>
    </w:p>
    <w:p w:rsidR="00323DB7" w:rsidRPr="00131906" w:rsidRDefault="00323DB7" w:rsidP="00131906">
      <w:pPr>
        <w:pStyle w:val="a4"/>
        <w:ind w:firstLine="708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131906">
        <w:rPr>
          <w:rFonts w:ascii="Times New Roman" w:hAnsi="Times New Roman" w:cs="Times New Roman"/>
          <w:sz w:val="32"/>
          <w:szCs w:val="32"/>
          <w:lang w:eastAsia="ru-RU"/>
        </w:rPr>
        <w:t xml:space="preserve">Дальнейшее развитие связано с деятельностью английского математика, физика и богослова Исаака </w:t>
      </w:r>
      <w:proofErr w:type="spellStart"/>
      <w:r w:rsidRPr="00131906">
        <w:rPr>
          <w:rFonts w:ascii="Times New Roman" w:hAnsi="Times New Roman" w:cs="Times New Roman"/>
          <w:sz w:val="32"/>
          <w:szCs w:val="32"/>
          <w:lang w:eastAsia="ru-RU"/>
        </w:rPr>
        <w:t>Барроу</w:t>
      </w:r>
      <w:proofErr w:type="spellEnd"/>
      <w:r w:rsidRPr="00131906">
        <w:rPr>
          <w:rFonts w:ascii="Times New Roman" w:hAnsi="Times New Roman" w:cs="Times New Roman"/>
          <w:sz w:val="32"/>
          <w:szCs w:val="32"/>
          <w:lang w:eastAsia="ru-RU"/>
        </w:rPr>
        <w:t xml:space="preserve"> (1630 - 1677) и итальянского математика и физика, ученика Галилея </w:t>
      </w:r>
      <w:proofErr w:type="spellStart"/>
      <w:r w:rsidRPr="00131906">
        <w:rPr>
          <w:rFonts w:ascii="Times New Roman" w:hAnsi="Times New Roman" w:cs="Times New Roman"/>
          <w:sz w:val="32"/>
          <w:szCs w:val="32"/>
          <w:lang w:eastAsia="ru-RU"/>
        </w:rPr>
        <w:t>Эванджелиста</w:t>
      </w:r>
      <w:proofErr w:type="spellEnd"/>
      <w:r w:rsidRPr="00131906">
        <w:rPr>
          <w:rFonts w:ascii="Times New Roman" w:hAnsi="Times New Roman" w:cs="Times New Roman"/>
          <w:sz w:val="32"/>
          <w:szCs w:val="32"/>
          <w:lang w:eastAsia="ru-RU"/>
        </w:rPr>
        <w:t xml:space="preserve"> Торричелли (1608 - 1647), которые представили первые намеки на связь между интегрированием и дифференцированием.</w:t>
      </w:r>
    </w:p>
    <w:p w:rsidR="00131906" w:rsidRDefault="00131906" w:rsidP="00131906">
      <w:pPr>
        <w:pStyle w:val="a4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</w:p>
    <w:p w:rsidR="00131906" w:rsidRDefault="00323DB7" w:rsidP="00131906">
      <w:pPr>
        <w:pStyle w:val="a4"/>
        <w:ind w:firstLine="708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131906">
        <w:rPr>
          <w:rFonts w:ascii="Times New Roman" w:hAnsi="Times New Roman" w:cs="Times New Roman"/>
          <w:sz w:val="32"/>
          <w:szCs w:val="32"/>
          <w:lang w:eastAsia="ru-RU"/>
        </w:rPr>
        <w:t xml:space="preserve">За время становления интегрального исчисления менялось и обозначение интеграла. Английский физик, механик, математик и астроном Исаак Ньютон (1643 - 1727) использовал, правда не во всех своих работах, в качестве символа интегрирования значок квадрата перед обозначением функции или вокруг него, а также вертикальную черту над функцией, но эти обозначения не получили широкого распространения. </w:t>
      </w:r>
    </w:p>
    <w:p w:rsidR="00131906" w:rsidRDefault="00323DB7" w:rsidP="00131906">
      <w:pPr>
        <w:pStyle w:val="a4"/>
        <w:ind w:firstLine="708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131906">
        <w:rPr>
          <w:rFonts w:ascii="Times New Roman" w:hAnsi="Times New Roman" w:cs="Times New Roman"/>
          <w:sz w:val="32"/>
          <w:szCs w:val="32"/>
          <w:lang w:eastAsia="ru-RU"/>
        </w:rPr>
        <w:t xml:space="preserve">Современное обозначение неопределённого интеграла было введено немецким философом, логиком, математиком, механиком, физиком, юристом, историком, дипломатом, изобретателем и языковедом Готфридом Вильгельмом Лейбницем (1646 - 1716) в 1675 году. Он образовал символ интеграла из буквы "длинная </w:t>
      </w:r>
      <w:proofErr w:type="spellStart"/>
      <w:r w:rsidRPr="00131906">
        <w:rPr>
          <w:rFonts w:ascii="Times New Roman" w:hAnsi="Times New Roman" w:cs="Times New Roman"/>
          <w:sz w:val="32"/>
          <w:szCs w:val="32"/>
          <w:lang w:eastAsia="ru-RU"/>
        </w:rPr>
        <w:t>s</w:t>
      </w:r>
      <w:proofErr w:type="spellEnd"/>
      <w:r w:rsidRPr="00131906">
        <w:rPr>
          <w:rFonts w:ascii="Times New Roman" w:hAnsi="Times New Roman" w:cs="Times New Roman"/>
          <w:sz w:val="32"/>
          <w:szCs w:val="32"/>
          <w:lang w:eastAsia="ru-RU"/>
        </w:rPr>
        <w:t xml:space="preserve">" (от первой буквы слова </w:t>
      </w:r>
      <w:proofErr w:type="spellStart"/>
      <w:r w:rsidRPr="00131906">
        <w:rPr>
          <w:rFonts w:ascii="Times New Roman" w:hAnsi="Times New Roman" w:cs="Times New Roman"/>
          <w:sz w:val="32"/>
          <w:szCs w:val="32"/>
          <w:lang w:eastAsia="ru-RU"/>
        </w:rPr>
        <w:t>Summa</w:t>
      </w:r>
      <w:proofErr w:type="spellEnd"/>
      <w:r w:rsidRPr="00131906">
        <w:rPr>
          <w:rFonts w:ascii="Times New Roman" w:hAnsi="Times New Roman" w:cs="Times New Roman"/>
          <w:sz w:val="32"/>
          <w:szCs w:val="32"/>
          <w:lang w:eastAsia="ru-RU"/>
        </w:rPr>
        <w:t xml:space="preserve"> - сумма) </w:t>
      </w:r>
    </w:p>
    <w:p w:rsidR="00131906" w:rsidRDefault="00323DB7" w:rsidP="00131906">
      <w:pPr>
        <w:pStyle w:val="a4"/>
        <w:ind w:firstLine="708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131906">
        <w:rPr>
          <w:rFonts w:ascii="Times New Roman" w:hAnsi="Times New Roman" w:cs="Times New Roman"/>
          <w:sz w:val="32"/>
          <w:szCs w:val="32"/>
          <w:lang w:eastAsia="ru-RU"/>
        </w:rPr>
        <w:t xml:space="preserve">Современное обозначение определённого интеграла, с указанием пределов интегрирования, было впервые предложено французским математиком и физиком Жаном Батистом </w:t>
      </w:r>
      <w:proofErr w:type="spellStart"/>
      <w:r w:rsidRPr="00131906">
        <w:rPr>
          <w:rFonts w:ascii="Times New Roman" w:hAnsi="Times New Roman" w:cs="Times New Roman"/>
          <w:sz w:val="32"/>
          <w:szCs w:val="32"/>
          <w:lang w:eastAsia="ru-RU"/>
        </w:rPr>
        <w:t>Жозефом</w:t>
      </w:r>
      <w:proofErr w:type="spellEnd"/>
      <w:r w:rsidRPr="00131906">
        <w:rPr>
          <w:rFonts w:ascii="Times New Roman" w:hAnsi="Times New Roman" w:cs="Times New Roman"/>
          <w:sz w:val="32"/>
          <w:szCs w:val="32"/>
          <w:lang w:eastAsia="ru-RU"/>
        </w:rPr>
        <w:t xml:space="preserve"> Фурье (1768 - 1830) в 1819-20 годах. </w:t>
      </w:r>
    </w:p>
    <w:p w:rsidR="00323DB7" w:rsidRPr="00131906" w:rsidRDefault="00323DB7" w:rsidP="00131906">
      <w:pPr>
        <w:pStyle w:val="a4"/>
        <w:ind w:firstLine="708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131906">
        <w:rPr>
          <w:rFonts w:ascii="Times New Roman" w:hAnsi="Times New Roman" w:cs="Times New Roman"/>
          <w:sz w:val="32"/>
          <w:szCs w:val="32"/>
          <w:lang w:eastAsia="ru-RU"/>
        </w:rPr>
        <w:t xml:space="preserve">Сам термин "интеграл" придумал швейцарский математик </w:t>
      </w:r>
      <w:proofErr w:type="spellStart"/>
      <w:r w:rsidRPr="00131906">
        <w:rPr>
          <w:rFonts w:ascii="Times New Roman" w:hAnsi="Times New Roman" w:cs="Times New Roman"/>
          <w:sz w:val="32"/>
          <w:szCs w:val="32"/>
          <w:lang w:eastAsia="ru-RU"/>
        </w:rPr>
        <w:t>Якоб</w:t>
      </w:r>
      <w:proofErr w:type="spellEnd"/>
      <w:r w:rsidRPr="00131906">
        <w:rPr>
          <w:rFonts w:ascii="Times New Roman" w:hAnsi="Times New Roman" w:cs="Times New Roman"/>
          <w:sz w:val="32"/>
          <w:szCs w:val="32"/>
          <w:lang w:eastAsia="ru-RU"/>
        </w:rPr>
        <w:t xml:space="preserve"> Бернулли (1654 - 1705) в 1690 году.</w:t>
      </w:r>
    </w:p>
    <w:sectPr w:rsidR="00323DB7" w:rsidRPr="00131906" w:rsidSect="0013190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3DB7"/>
    <w:rsid w:val="000C45AF"/>
    <w:rsid w:val="001229EA"/>
    <w:rsid w:val="00131906"/>
    <w:rsid w:val="002631AB"/>
    <w:rsid w:val="00323DB7"/>
    <w:rsid w:val="00343CF1"/>
    <w:rsid w:val="003B0C4F"/>
    <w:rsid w:val="00536525"/>
    <w:rsid w:val="0057504A"/>
    <w:rsid w:val="00605F16"/>
    <w:rsid w:val="00640F2B"/>
    <w:rsid w:val="00694782"/>
    <w:rsid w:val="007541FC"/>
    <w:rsid w:val="007C5659"/>
    <w:rsid w:val="00962D30"/>
    <w:rsid w:val="009A2764"/>
    <w:rsid w:val="009F565E"/>
    <w:rsid w:val="00B6415B"/>
    <w:rsid w:val="00C778EE"/>
    <w:rsid w:val="00D56B8C"/>
    <w:rsid w:val="00F22EEE"/>
    <w:rsid w:val="00FD7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15B"/>
  </w:style>
  <w:style w:type="paragraph" w:styleId="2">
    <w:name w:val="heading 2"/>
    <w:basedOn w:val="a"/>
    <w:link w:val="20"/>
    <w:uiPriority w:val="9"/>
    <w:qFormat/>
    <w:rsid w:val="00323DB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23DB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23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g-container">
    <w:name w:val="img-container"/>
    <w:basedOn w:val="a"/>
    <w:rsid w:val="00323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">
    <w:name w:val="mo"/>
    <w:basedOn w:val="a0"/>
    <w:rsid w:val="00323DB7"/>
  </w:style>
  <w:style w:type="character" w:customStyle="1" w:styleId="mi">
    <w:name w:val="mi"/>
    <w:basedOn w:val="a0"/>
    <w:rsid w:val="00323DB7"/>
  </w:style>
  <w:style w:type="character" w:customStyle="1" w:styleId="mn">
    <w:name w:val="mn"/>
    <w:basedOn w:val="a0"/>
    <w:rsid w:val="00323DB7"/>
  </w:style>
  <w:style w:type="character" w:customStyle="1" w:styleId="msqrt">
    <w:name w:val="msqrt"/>
    <w:basedOn w:val="a0"/>
    <w:rsid w:val="00323DB7"/>
  </w:style>
  <w:style w:type="character" w:customStyle="1" w:styleId="mjxassistivemathml">
    <w:name w:val="mjx_assistive_mathml"/>
    <w:basedOn w:val="a0"/>
    <w:rsid w:val="00323DB7"/>
  </w:style>
  <w:style w:type="paragraph" w:styleId="a4">
    <w:name w:val="No Spacing"/>
    <w:uiPriority w:val="1"/>
    <w:qFormat/>
    <w:rsid w:val="0013190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8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565</Words>
  <Characters>3226</Characters>
  <Application>Microsoft Office Word</Application>
  <DocSecurity>0</DocSecurity>
  <Lines>26</Lines>
  <Paragraphs>7</Paragraphs>
  <ScaleCrop>false</ScaleCrop>
  <Company/>
  <LinksUpToDate>false</LinksUpToDate>
  <CharactersWithSpaces>3784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2021-02-09T06:36:00Z</dcterms:created>
  <dcterms:modified xsi:type="dcterms:W3CDTF">2021-02-10T04:01:00Z</dcterms:modified>
</cp:coreProperties>
</file>